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1"/>
        <w:gridCol w:w="4652"/>
      </w:tblGrid>
      <w:tr w:rsidR="0044751D" w:rsidRPr="006A3FC1" w:rsidTr="0044751D">
        <w:tc>
          <w:tcPr>
            <w:tcW w:w="4651" w:type="dxa"/>
          </w:tcPr>
          <w:p w:rsidR="0044751D" w:rsidRPr="006A3FC1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A3FC1">
              <w:rPr>
                <w:rFonts w:ascii="Times New Roman" w:hAnsi="Times New Roman"/>
                <w:color w:val="000000"/>
                <w:lang w:val="en-US"/>
              </w:rPr>
              <w:t>Цена</w:t>
            </w:r>
            <w:proofErr w:type="spellEnd"/>
            <w:r w:rsidR="00787B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A3FC1">
              <w:rPr>
                <w:rFonts w:ascii="Times New Roman" w:hAnsi="Times New Roman"/>
                <w:color w:val="000000"/>
                <w:lang w:val="en-US"/>
              </w:rPr>
              <w:t>без</w:t>
            </w:r>
            <w:proofErr w:type="spellEnd"/>
            <w:r w:rsidRPr="006A3FC1">
              <w:rPr>
                <w:rFonts w:ascii="Times New Roman" w:hAnsi="Times New Roman"/>
                <w:color w:val="000000"/>
                <w:lang w:val="en-US"/>
              </w:rPr>
              <w:t xml:space="preserve"> ПДВ- а ( </w:t>
            </w:r>
            <w:proofErr w:type="spellStart"/>
            <w:r w:rsidRPr="006A3FC1">
              <w:rPr>
                <w:rFonts w:ascii="Times New Roman" w:hAnsi="Times New Roman"/>
                <w:color w:val="000000"/>
                <w:lang w:val="en-US"/>
              </w:rPr>
              <w:t>по</w:t>
            </w:r>
            <w:proofErr w:type="spellEnd"/>
            <w:r w:rsidR="00787B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A3FC1">
              <w:rPr>
                <w:rFonts w:ascii="Times New Roman" w:hAnsi="Times New Roman"/>
                <w:color w:val="000000"/>
                <w:lang w:val="en-US"/>
              </w:rPr>
              <w:t>ученику</w:t>
            </w:r>
            <w:proofErr w:type="spellEnd"/>
            <w:r w:rsidRPr="006A3FC1">
              <w:rPr>
                <w:rFonts w:ascii="Times New Roman" w:hAnsi="Times New Roman"/>
                <w:color w:val="000000"/>
                <w:lang w:val="en-US"/>
              </w:rPr>
              <w:t xml:space="preserve">,  у </w:t>
            </w:r>
            <w:proofErr w:type="spellStart"/>
            <w:r w:rsidRPr="006A3FC1">
              <w:rPr>
                <w:rFonts w:ascii="Times New Roman" w:hAnsi="Times New Roman"/>
                <w:color w:val="000000"/>
                <w:lang w:val="en-US"/>
              </w:rPr>
              <w:t>складу</w:t>
            </w:r>
            <w:proofErr w:type="spellEnd"/>
            <w:r w:rsidR="00787B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A3FC1">
              <w:rPr>
                <w:rFonts w:ascii="Times New Roman" w:hAnsi="Times New Roman"/>
                <w:color w:val="000000"/>
                <w:lang w:val="en-US"/>
              </w:rPr>
              <w:t>са</w:t>
            </w:r>
            <w:proofErr w:type="spellEnd"/>
            <w:r w:rsidR="00787B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A3FC1">
              <w:rPr>
                <w:rFonts w:ascii="Times New Roman" w:hAnsi="Times New Roman"/>
                <w:color w:val="000000"/>
                <w:lang w:val="en-US"/>
              </w:rPr>
              <w:t>Програмом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наведеним у Техничким карактеристикама</w:t>
            </w:r>
            <w:r w:rsidRPr="006A3FC1">
              <w:rPr>
                <w:rFonts w:ascii="Times New Roman" w:hAnsi="Times New Roman"/>
                <w:color w:val="000000"/>
                <w:lang w:val="en-US"/>
              </w:rPr>
              <w:t>)</w:t>
            </w:r>
            <w:r w:rsidRPr="006A3FC1">
              <w:rPr>
                <w:rFonts w:ascii="Times New Roman" w:hAnsi="Times New Roman"/>
                <w:color w:val="000000"/>
              </w:rPr>
              <w:t xml:space="preserve"> по ученику</w:t>
            </w:r>
          </w:p>
          <w:p w:rsidR="0044751D" w:rsidRPr="006A3FC1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2" w:type="dxa"/>
          </w:tcPr>
          <w:p w:rsidR="0044751D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P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4751D" w:rsidRPr="006A3FC1" w:rsidTr="0044751D">
        <w:tc>
          <w:tcPr>
            <w:tcW w:w="4651" w:type="dxa"/>
          </w:tcPr>
          <w:p w:rsidR="0044751D" w:rsidRPr="006A3FC1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3FC1">
              <w:rPr>
                <w:rFonts w:ascii="Times New Roman" w:hAnsi="Times New Roman"/>
                <w:color w:val="000000"/>
              </w:rPr>
              <w:t>Цена са ПДВ- ом ( по ученику, у складу са Програмом</w:t>
            </w:r>
            <w:r>
              <w:rPr>
                <w:rFonts w:ascii="Times New Roman" w:hAnsi="Times New Roman"/>
                <w:color w:val="000000"/>
              </w:rPr>
              <w:t xml:space="preserve"> наведеним у Техничким карактеристикама</w:t>
            </w:r>
            <w:r w:rsidRPr="006A3FC1">
              <w:rPr>
                <w:rFonts w:ascii="Times New Roman" w:hAnsi="Times New Roman"/>
                <w:color w:val="000000"/>
              </w:rPr>
              <w:t xml:space="preserve"> ) по ученику</w:t>
            </w:r>
          </w:p>
          <w:p w:rsidR="0044751D" w:rsidRPr="006A3FC1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2" w:type="dxa"/>
          </w:tcPr>
          <w:p w:rsidR="0044751D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P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4751D" w:rsidRPr="006A3FC1" w:rsidTr="0044751D">
        <w:tc>
          <w:tcPr>
            <w:tcW w:w="4651" w:type="dxa"/>
          </w:tcPr>
          <w:p w:rsidR="0044751D" w:rsidRPr="006A3FC1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3FC1">
              <w:rPr>
                <w:rFonts w:ascii="Times New Roman" w:hAnsi="Times New Roman"/>
                <w:color w:val="000000"/>
              </w:rPr>
              <w:t>Укупна цена без ПДВ- а (у складу са Програмом</w:t>
            </w:r>
            <w:r>
              <w:rPr>
                <w:rFonts w:ascii="Times New Roman" w:hAnsi="Times New Roman"/>
                <w:color w:val="000000"/>
              </w:rPr>
              <w:t xml:space="preserve"> наведеним у Техничким карактеристикама</w:t>
            </w:r>
            <w:r w:rsidRPr="006A3FC1">
              <w:rPr>
                <w:rFonts w:ascii="Times New Roman" w:hAnsi="Times New Roman"/>
                <w:color w:val="000000"/>
              </w:rPr>
              <w:t xml:space="preserve"> ) за дати </w:t>
            </w:r>
            <w:r>
              <w:rPr>
                <w:rFonts w:ascii="Times New Roman" w:hAnsi="Times New Roman"/>
                <w:color w:val="000000"/>
              </w:rPr>
              <w:t xml:space="preserve">оквирни </w:t>
            </w:r>
            <w:r w:rsidRPr="006A3FC1">
              <w:rPr>
                <w:rFonts w:ascii="Times New Roman" w:hAnsi="Times New Roman"/>
                <w:color w:val="000000"/>
              </w:rPr>
              <w:t>број ученика</w:t>
            </w:r>
          </w:p>
        </w:tc>
        <w:tc>
          <w:tcPr>
            <w:tcW w:w="4652" w:type="dxa"/>
          </w:tcPr>
          <w:p w:rsidR="0044751D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P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4751D" w:rsidRPr="006A3FC1" w:rsidTr="0044751D">
        <w:tc>
          <w:tcPr>
            <w:tcW w:w="4651" w:type="dxa"/>
          </w:tcPr>
          <w:p w:rsidR="0044751D" w:rsidRPr="006A3FC1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3FC1">
              <w:rPr>
                <w:rFonts w:ascii="Times New Roman" w:hAnsi="Times New Roman"/>
                <w:color w:val="000000"/>
              </w:rPr>
              <w:t>Укупна цена са ПДВ- ом (у складу са Програмом</w:t>
            </w:r>
            <w:r>
              <w:rPr>
                <w:rFonts w:ascii="Times New Roman" w:hAnsi="Times New Roman"/>
                <w:color w:val="000000"/>
              </w:rPr>
              <w:t xml:space="preserve"> наведеним у </w:t>
            </w:r>
            <w:bookmarkStart w:id="0" w:name="_Hlk100334649"/>
            <w:r>
              <w:rPr>
                <w:rFonts w:ascii="Times New Roman" w:hAnsi="Times New Roman"/>
                <w:color w:val="000000"/>
              </w:rPr>
              <w:t>Техничким карактеристикама</w:t>
            </w:r>
            <w:bookmarkEnd w:id="0"/>
            <w:r w:rsidRPr="006A3FC1">
              <w:rPr>
                <w:rFonts w:ascii="Times New Roman" w:hAnsi="Times New Roman"/>
                <w:color w:val="000000"/>
              </w:rPr>
              <w:t>) за дати</w:t>
            </w:r>
            <w:r>
              <w:rPr>
                <w:rFonts w:ascii="Times New Roman" w:hAnsi="Times New Roman"/>
                <w:color w:val="000000"/>
              </w:rPr>
              <w:t xml:space="preserve"> оквирни </w:t>
            </w:r>
            <w:r w:rsidRPr="006A3FC1">
              <w:rPr>
                <w:rFonts w:ascii="Times New Roman" w:hAnsi="Times New Roman"/>
                <w:color w:val="000000"/>
              </w:rPr>
              <w:t xml:space="preserve"> број ученика</w:t>
            </w:r>
          </w:p>
        </w:tc>
        <w:tc>
          <w:tcPr>
            <w:tcW w:w="4652" w:type="dxa"/>
          </w:tcPr>
          <w:p w:rsidR="0044751D" w:rsidRDefault="0044751D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14784" w:rsidRPr="00814784" w:rsidRDefault="00814784" w:rsidP="00447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4751D" w:rsidRPr="00F45526" w:rsidRDefault="0044751D" w:rsidP="0044751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color w:val="000000"/>
          <w:sz w:val="24"/>
          <w:szCs w:val="24"/>
          <w:lang w:eastAsia="sr-Latn-CS"/>
        </w:rPr>
      </w:pPr>
      <w:r w:rsidRPr="00185ED8">
        <w:rPr>
          <w:rFonts w:ascii="Cambria" w:hAnsi="Cambria"/>
          <w:color w:val="000000"/>
          <w:sz w:val="24"/>
          <w:szCs w:val="24"/>
        </w:rPr>
        <w:t xml:space="preserve">Понуђена цена </w:t>
      </w:r>
      <w:r w:rsidRPr="00185ED8">
        <w:rPr>
          <w:rFonts w:ascii="Cambria" w:hAnsi="Cambria"/>
          <w:bCs/>
          <w:color w:val="000000"/>
          <w:sz w:val="24"/>
          <w:szCs w:val="24"/>
          <w:lang w:eastAsia="sr-Latn-CS"/>
        </w:rPr>
        <w:t xml:space="preserve">извођења екскурзије </w:t>
      </w:r>
      <w:r w:rsidR="00185ED8">
        <w:rPr>
          <w:rFonts w:ascii="Cambria" w:hAnsi="Cambria"/>
          <w:bCs/>
          <w:color w:val="000000"/>
          <w:sz w:val="24"/>
          <w:szCs w:val="24"/>
          <w:lang w:eastAsia="sr-Latn-CS"/>
        </w:rPr>
        <w:t xml:space="preserve">– путовања </w:t>
      </w:r>
      <w:r w:rsidR="00814784">
        <w:rPr>
          <w:rFonts w:ascii="Cambria" w:hAnsi="Cambria"/>
          <w:bCs/>
          <w:color w:val="000000"/>
          <w:sz w:val="24"/>
          <w:szCs w:val="24"/>
          <w:lang w:eastAsia="sr-Latn-CS"/>
        </w:rPr>
        <w:t xml:space="preserve">ученика </w:t>
      </w:r>
      <w:r w:rsidR="00F45526">
        <w:rPr>
          <w:rFonts w:ascii="Cambria" w:hAnsi="Cambria"/>
          <w:bCs/>
          <w:color w:val="000000"/>
          <w:sz w:val="24"/>
          <w:szCs w:val="24"/>
          <w:lang w:eastAsia="sr-Latn-CS"/>
        </w:rPr>
        <w:t xml:space="preserve">(извођење </w:t>
      </w:r>
      <w:r w:rsidR="0000273D">
        <w:rPr>
          <w:rFonts w:ascii="Cambria" w:hAnsi="Cambria"/>
          <w:bCs/>
          <w:color w:val="000000"/>
          <w:sz w:val="24"/>
          <w:szCs w:val="24"/>
          <w:lang w:eastAsia="sr-Latn-CS"/>
        </w:rPr>
        <w:t>екскурзије у школској 2024/202</w:t>
      </w:r>
      <w:r w:rsidR="00F45526">
        <w:rPr>
          <w:rFonts w:ascii="Cambria" w:hAnsi="Cambria"/>
          <w:bCs/>
          <w:color w:val="000000"/>
          <w:sz w:val="24"/>
          <w:szCs w:val="24"/>
          <w:lang w:eastAsia="sr-Latn-CS"/>
        </w:rPr>
        <w:t>.години након 15.9.2024.године, екскурз</w:t>
      </w:r>
      <w:r w:rsidR="0000273D">
        <w:rPr>
          <w:rFonts w:ascii="Cambria" w:hAnsi="Cambria"/>
          <w:bCs/>
          <w:color w:val="000000"/>
          <w:sz w:val="24"/>
          <w:szCs w:val="24"/>
          <w:lang w:eastAsia="sr-Latn-CS"/>
        </w:rPr>
        <w:t>ија треба бити реализована до к</w:t>
      </w:r>
      <w:r w:rsidR="00F45526">
        <w:rPr>
          <w:rFonts w:ascii="Cambria" w:hAnsi="Cambria"/>
          <w:bCs/>
          <w:color w:val="000000"/>
          <w:sz w:val="24"/>
          <w:szCs w:val="24"/>
          <w:lang w:eastAsia="sr-Latn-CS"/>
        </w:rPr>
        <w:t>раја септембра 2024.године)</w:t>
      </w:r>
      <w:bookmarkStart w:id="1" w:name="_GoBack"/>
      <w:bookmarkEnd w:id="1"/>
    </w:p>
    <w:p w:rsidR="0044751D" w:rsidRPr="0000273D" w:rsidRDefault="0044751D" w:rsidP="0044751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color w:val="000000"/>
          <w:sz w:val="24"/>
          <w:szCs w:val="24"/>
          <w:lang w:eastAsia="sr-Latn-CS"/>
        </w:rPr>
      </w:pPr>
    </w:p>
    <w:p w:rsidR="00E62C5D" w:rsidRDefault="00E62C5D" w:rsidP="00185E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color w:val="000000"/>
          <w:sz w:val="24"/>
          <w:szCs w:val="24"/>
          <w:lang w:val="en-US" w:eastAsia="sr-Latn-CS"/>
        </w:rPr>
      </w:pPr>
    </w:p>
    <w:p w:rsidR="00E62C5D" w:rsidRDefault="00E62C5D" w:rsidP="00185E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color w:val="000000"/>
          <w:sz w:val="24"/>
          <w:szCs w:val="24"/>
          <w:lang w:val="en-US" w:eastAsia="sr-Latn-CS"/>
        </w:rPr>
      </w:pPr>
    </w:p>
    <w:p w:rsidR="00E62C5D" w:rsidRDefault="00E62C5D" w:rsidP="00185E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color w:val="000000"/>
          <w:sz w:val="24"/>
          <w:szCs w:val="24"/>
          <w:lang w:val="en-US" w:eastAsia="sr-Latn-CS"/>
        </w:rPr>
      </w:pPr>
    </w:p>
    <w:p w:rsidR="00E62C5D" w:rsidRDefault="00E62C5D" w:rsidP="00185E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color w:val="000000"/>
          <w:sz w:val="24"/>
          <w:szCs w:val="24"/>
          <w:lang w:val="en-US" w:eastAsia="sr-Latn-CS"/>
        </w:rPr>
      </w:pPr>
    </w:p>
    <w:p w:rsidR="00E62C5D" w:rsidRPr="005F7B20" w:rsidRDefault="00E62C5D" w:rsidP="00185E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color w:val="000000"/>
          <w:sz w:val="24"/>
          <w:szCs w:val="24"/>
          <w:lang w:val="en-US" w:eastAsia="sr-Latn-CS"/>
        </w:rPr>
      </w:pPr>
    </w:p>
    <w:p w:rsidR="005D4F65" w:rsidRPr="00940D9D" w:rsidRDefault="009D7B7E" w:rsidP="009D7B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40D9D">
        <w:rPr>
          <w:rFonts w:ascii="Cambria" w:hAnsi="Cambria"/>
          <w:sz w:val="24"/>
          <w:szCs w:val="24"/>
        </w:rPr>
        <w:t xml:space="preserve">У цену урачунати гратиси и сви наведени елементи, у складу са Програмом из </w:t>
      </w:r>
      <w:r w:rsidRPr="00940D9D">
        <w:rPr>
          <w:rFonts w:ascii="Cambria" w:hAnsi="Cambria"/>
          <w:bCs/>
          <w:sz w:val="24"/>
          <w:szCs w:val="24"/>
        </w:rPr>
        <w:t>Техничкиих карактеристика</w:t>
      </w:r>
      <w:r w:rsidRPr="00940D9D">
        <w:rPr>
          <w:rFonts w:ascii="Cambria" w:hAnsi="Cambria"/>
          <w:sz w:val="24"/>
          <w:szCs w:val="24"/>
        </w:rPr>
        <w:t xml:space="preserve"> конкурсне докуменатације.</w:t>
      </w:r>
    </w:p>
    <w:p w:rsidR="000E5070" w:rsidRDefault="000E5070" w:rsidP="000E5070">
      <w:pPr>
        <w:rPr>
          <w:rFonts w:ascii="Cambria" w:hAnsi="Cambria"/>
          <w:sz w:val="24"/>
          <w:szCs w:val="24"/>
        </w:rPr>
      </w:pPr>
      <w:r w:rsidRPr="00940D9D">
        <w:rPr>
          <w:rFonts w:ascii="Cambria" w:hAnsi="Cambria"/>
          <w:sz w:val="24"/>
          <w:szCs w:val="24"/>
        </w:rPr>
        <w:t xml:space="preserve">НАПОМЕНА:  Наручилац није дужан да </w:t>
      </w:r>
      <w:r w:rsidR="005D4F65" w:rsidRPr="00940D9D">
        <w:rPr>
          <w:rFonts w:ascii="Cambria" w:hAnsi="Cambria"/>
          <w:sz w:val="24"/>
          <w:szCs w:val="24"/>
        </w:rPr>
        <w:t>реализује набавку у случају</w:t>
      </w:r>
      <w:r w:rsidR="009D7B7E" w:rsidRPr="00940D9D">
        <w:rPr>
          <w:rFonts w:ascii="Cambria" w:hAnsi="Cambria"/>
          <w:sz w:val="24"/>
          <w:szCs w:val="24"/>
        </w:rPr>
        <w:t xml:space="preserve"> пријављених </w:t>
      </w:r>
      <w:r w:rsidR="00940D9D" w:rsidRPr="00940D9D">
        <w:rPr>
          <w:rFonts w:ascii="Cambria" w:hAnsi="Cambria"/>
          <w:sz w:val="24"/>
          <w:szCs w:val="24"/>
        </w:rPr>
        <w:t xml:space="preserve">мање од 60% од укупног броја </w:t>
      </w:r>
      <w:r w:rsidR="009D7B7E" w:rsidRPr="00940D9D">
        <w:rPr>
          <w:rFonts w:ascii="Cambria" w:hAnsi="Cambria"/>
          <w:sz w:val="24"/>
          <w:szCs w:val="24"/>
        </w:rPr>
        <w:t>ученика</w:t>
      </w:r>
      <w:r w:rsidR="00940D9D" w:rsidRPr="00940D9D">
        <w:rPr>
          <w:rFonts w:ascii="Cambria" w:hAnsi="Cambria"/>
          <w:sz w:val="24"/>
          <w:szCs w:val="24"/>
        </w:rPr>
        <w:t xml:space="preserve"> у разреду,</w:t>
      </w:r>
      <w:r w:rsidR="009D7B7E" w:rsidRPr="00940D9D">
        <w:rPr>
          <w:rFonts w:ascii="Cambria" w:hAnsi="Cambria"/>
          <w:sz w:val="24"/>
          <w:szCs w:val="24"/>
        </w:rPr>
        <w:t xml:space="preserve"> као ни за дат</w:t>
      </w:r>
      <w:r w:rsidR="00940D9D" w:rsidRPr="00940D9D">
        <w:rPr>
          <w:rFonts w:ascii="Cambria" w:hAnsi="Cambria"/>
          <w:sz w:val="24"/>
          <w:szCs w:val="24"/>
        </w:rPr>
        <w:t>и</w:t>
      </w:r>
      <w:r w:rsidR="009D7B7E" w:rsidRPr="00940D9D">
        <w:rPr>
          <w:rFonts w:ascii="Cambria" w:hAnsi="Cambria"/>
          <w:sz w:val="24"/>
          <w:szCs w:val="24"/>
        </w:rPr>
        <w:t xml:space="preserve"> оквирни број ученика</w:t>
      </w:r>
      <w:r w:rsidR="00940D9D" w:rsidRPr="00940D9D">
        <w:rPr>
          <w:rFonts w:ascii="Cambria" w:hAnsi="Cambria"/>
          <w:sz w:val="24"/>
          <w:szCs w:val="24"/>
        </w:rPr>
        <w:t xml:space="preserve"> (укупан број ученика у разреду)</w:t>
      </w:r>
    </w:p>
    <w:p w:rsidR="00DC68B2" w:rsidRPr="00DC68B2" w:rsidRDefault="00DC68B2" w:rsidP="000E507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EKСКУРЗИЈА</w:t>
      </w:r>
    </w:p>
    <w:p w:rsidR="000E5070" w:rsidRPr="00814784" w:rsidRDefault="00814784" w:rsidP="00814784">
      <w:pPr>
        <w:tabs>
          <w:tab w:val="left" w:pos="1653"/>
        </w:tabs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</w:t>
      </w:r>
      <w:r w:rsidR="000E5070" w:rsidRPr="00814784">
        <w:rPr>
          <w:rFonts w:ascii="Cambria" w:hAnsi="Cambria" w:cs="Arial"/>
          <w:b/>
        </w:rPr>
        <w:t>Понуђена цена по ученику без пдв-а:_______________________________________динара</w:t>
      </w:r>
    </w:p>
    <w:p w:rsidR="000E5070" w:rsidRPr="00185ED8" w:rsidRDefault="000E5070" w:rsidP="000E5070">
      <w:pPr>
        <w:tabs>
          <w:tab w:val="left" w:pos="1653"/>
        </w:tabs>
        <w:jc w:val="both"/>
        <w:rPr>
          <w:rFonts w:ascii="Cambria" w:hAnsi="Cambria" w:cs="Arial"/>
          <w:b/>
          <w:sz w:val="24"/>
          <w:szCs w:val="24"/>
        </w:rPr>
      </w:pPr>
      <w:r w:rsidRPr="00185ED8">
        <w:rPr>
          <w:rFonts w:ascii="Cambria" w:hAnsi="Cambria" w:cs="Arial"/>
          <w:b/>
          <w:sz w:val="24"/>
          <w:szCs w:val="24"/>
        </w:rPr>
        <w:t>Словима:________________________________________________________________________________________</w:t>
      </w:r>
    </w:p>
    <w:p w:rsidR="000E5070" w:rsidRPr="00185ED8" w:rsidRDefault="000E5070" w:rsidP="000E5070">
      <w:pPr>
        <w:tabs>
          <w:tab w:val="left" w:pos="1653"/>
        </w:tabs>
        <w:jc w:val="both"/>
        <w:rPr>
          <w:rFonts w:ascii="Cambria" w:hAnsi="Cambria" w:cs="Arial"/>
          <w:sz w:val="24"/>
          <w:szCs w:val="24"/>
        </w:rPr>
      </w:pPr>
      <w:r w:rsidRPr="00185ED8">
        <w:rPr>
          <w:rFonts w:ascii="Cambria" w:hAnsi="Cambria" w:cs="Arial"/>
          <w:sz w:val="24"/>
          <w:szCs w:val="24"/>
        </w:rPr>
        <w:t>ПДВ:_______________________________________</w:t>
      </w:r>
    </w:p>
    <w:p w:rsidR="000E5070" w:rsidRPr="00185ED8" w:rsidRDefault="000E5070" w:rsidP="000E5070">
      <w:pPr>
        <w:tabs>
          <w:tab w:val="left" w:pos="1653"/>
        </w:tabs>
        <w:jc w:val="both"/>
        <w:rPr>
          <w:rFonts w:ascii="Cambria" w:hAnsi="Cambria" w:cs="Arial"/>
          <w:sz w:val="24"/>
          <w:szCs w:val="24"/>
        </w:rPr>
      </w:pPr>
      <w:r w:rsidRPr="00185ED8">
        <w:rPr>
          <w:rFonts w:ascii="Cambria" w:hAnsi="Cambria" w:cs="Arial"/>
          <w:sz w:val="24"/>
          <w:szCs w:val="24"/>
        </w:rPr>
        <w:t>Словима:__________________________________________________________________________________________</w:t>
      </w:r>
    </w:p>
    <w:p w:rsidR="000E5070" w:rsidRPr="00185ED8" w:rsidRDefault="000E5070" w:rsidP="000E5070">
      <w:pPr>
        <w:tabs>
          <w:tab w:val="left" w:pos="1653"/>
        </w:tabs>
        <w:jc w:val="both"/>
        <w:rPr>
          <w:rFonts w:ascii="Cambria" w:hAnsi="Cambria" w:cs="Arial"/>
          <w:sz w:val="24"/>
          <w:szCs w:val="24"/>
        </w:rPr>
      </w:pPr>
      <w:r w:rsidRPr="00185ED8">
        <w:rPr>
          <w:rFonts w:ascii="Cambria" w:hAnsi="Cambria" w:cs="Arial"/>
          <w:sz w:val="24"/>
          <w:szCs w:val="24"/>
        </w:rPr>
        <w:t>Понуђена цена по ученику  са пдв-ом:__________________________________________________</w:t>
      </w:r>
    </w:p>
    <w:p w:rsidR="000E5070" w:rsidRDefault="000E5070" w:rsidP="000E5070">
      <w:pPr>
        <w:tabs>
          <w:tab w:val="left" w:pos="1653"/>
        </w:tabs>
        <w:jc w:val="both"/>
        <w:rPr>
          <w:rFonts w:ascii="Cambria" w:hAnsi="Cambria" w:cs="Arial"/>
          <w:sz w:val="24"/>
          <w:szCs w:val="24"/>
        </w:rPr>
      </w:pPr>
      <w:r w:rsidRPr="00185ED8">
        <w:rPr>
          <w:rFonts w:ascii="Cambria" w:hAnsi="Cambria" w:cs="Arial"/>
          <w:sz w:val="24"/>
          <w:szCs w:val="24"/>
        </w:rPr>
        <w:t>Словима:__________________________________________________________________________________________</w:t>
      </w:r>
      <w:r w:rsidR="00814784">
        <w:rPr>
          <w:rFonts w:ascii="Cambria" w:hAnsi="Cambria" w:cs="Arial"/>
          <w:sz w:val="24"/>
          <w:szCs w:val="24"/>
        </w:rPr>
        <w:t xml:space="preserve"> </w:t>
      </w:r>
    </w:p>
    <w:p w:rsidR="00814784" w:rsidRPr="00814784" w:rsidRDefault="00814784" w:rsidP="000E5070">
      <w:pPr>
        <w:tabs>
          <w:tab w:val="left" w:pos="1653"/>
        </w:tabs>
        <w:jc w:val="both"/>
        <w:rPr>
          <w:rFonts w:ascii="Cambria" w:hAnsi="Cambria" w:cs="Arial"/>
          <w:sz w:val="24"/>
          <w:szCs w:val="24"/>
        </w:rPr>
      </w:pPr>
    </w:p>
    <w:p w:rsidR="000E5070" w:rsidRPr="00185ED8" w:rsidRDefault="000E5070" w:rsidP="00814784"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 w:rsidRPr="00185ED8">
        <w:rPr>
          <w:rFonts w:ascii="Cambria" w:hAnsi="Cambria"/>
          <w:b/>
        </w:rPr>
        <w:t xml:space="preserve">Време извршења: </w:t>
      </w:r>
      <w:r w:rsidRPr="00185ED8">
        <w:rPr>
          <w:rFonts w:ascii="Cambria" w:hAnsi="Cambria"/>
        </w:rPr>
        <w:t>___________________ (</w:t>
      </w:r>
      <w:r w:rsidRPr="00185ED8">
        <w:rPr>
          <w:rFonts w:ascii="Cambria" w:hAnsi="Cambria"/>
          <w:i/>
        </w:rPr>
        <w:t>уписати време извођења екскурезије</w:t>
      </w:r>
      <w:r w:rsidRPr="00185ED8">
        <w:rPr>
          <w:rFonts w:ascii="Cambria" w:hAnsi="Cambria"/>
        </w:rPr>
        <w:t>)</w:t>
      </w:r>
    </w:p>
    <w:p w:rsidR="000E5070" w:rsidRPr="00185ED8" w:rsidRDefault="000E5070" w:rsidP="00814784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85ED8">
        <w:rPr>
          <w:rFonts w:ascii="Cambria" w:hAnsi="Cambria"/>
          <w:b/>
          <w:sz w:val="24"/>
          <w:szCs w:val="24"/>
        </w:rPr>
        <w:t>Рок и начин  плаћања</w:t>
      </w:r>
      <w:r w:rsidR="00DD466D" w:rsidRPr="00185ED8">
        <w:rPr>
          <w:rFonts w:ascii="Cambria" w:hAnsi="Cambria"/>
          <w:b/>
          <w:sz w:val="24"/>
          <w:szCs w:val="24"/>
        </w:rPr>
        <w:t>:</w:t>
      </w:r>
      <w:r w:rsidRPr="00185ED8">
        <w:rPr>
          <w:rFonts w:ascii="Cambria" w:hAnsi="Cambria"/>
          <w:color w:val="000000"/>
          <w:sz w:val="24"/>
          <w:szCs w:val="24"/>
        </w:rPr>
        <w:t>Плаћање у ратама, коначна исплата у року од 45 дана од дана издавања фактуре</w:t>
      </w:r>
      <w:r w:rsidR="00F45526">
        <w:rPr>
          <w:rFonts w:ascii="Cambria" w:hAnsi="Cambria"/>
          <w:color w:val="000000"/>
          <w:sz w:val="24"/>
          <w:szCs w:val="24"/>
          <w:lang/>
        </w:rPr>
        <w:t xml:space="preserve">, </w:t>
      </w:r>
    </w:p>
    <w:p w:rsidR="005D4F65" w:rsidRPr="00185ED8" w:rsidRDefault="00F45526" w:rsidP="005D4F65">
      <w:pPr>
        <w:spacing w:after="0" w:line="240" w:lineRule="auto"/>
        <w:ind w:left="720"/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Број рата</w:t>
      </w:r>
      <w:r>
        <w:rPr>
          <w:rFonts w:ascii="Cambria" w:hAnsi="Cambria"/>
          <w:b/>
          <w:sz w:val="24"/>
          <w:szCs w:val="24"/>
          <w:lang/>
        </w:rPr>
        <w:t>:7</w:t>
      </w:r>
      <w:r w:rsidR="005D4F65" w:rsidRPr="00185ED8">
        <w:rPr>
          <w:rFonts w:ascii="Cambria" w:hAnsi="Cambria"/>
          <w:b/>
          <w:sz w:val="24"/>
          <w:szCs w:val="24"/>
        </w:rPr>
        <w:t xml:space="preserve"> </w:t>
      </w:r>
      <w:r w:rsidR="005D4F65" w:rsidRPr="00185ED8">
        <w:rPr>
          <w:rFonts w:ascii="Cambria" w:hAnsi="Cambria"/>
          <w:bCs/>
          <w:i/>
          <w:iCs/>
          <w:sz w:val="24"/>
          <w:szCs w:val="24"/>
        </w:rPr>
        <w:t>(уписати број рата</w:t>
      </w:r>
      <w:r w:rsidR="00787BE7">
        <w:rPr>
          <w:rFonts w:ascii="Cambria" w:hAnsi="Cambria"/>
          <w:bCs/>
          <w:i/>
          <w:iCs/>
          <w:sz w:val="24"/>
          <w:szCs w:val="24"/>
        </w:rPr>
        <w:t>, минимално 2 рате, максимално 8</w:t>
      </w:r>
      <w:r w:rsidR="005D4F65" w:rsidRPr="00185ED8">
        <w:rPr>
          <w:rFonts w:ascii="Cambria" w:hAnsi="Cambria"/>
          <w:bCs/>
          <w:i/>
          <w:iCs/>
          <w:sz w:val="24"/>
          <w:szCs w:val="24"/>
        </w:rPr>
        <w:t>)</w:t>
      </w:r>
    </w:p>
    <w:p w:rsidR="000E5070" w:rsidRPr="00185ED8" w:rsidRDefault="000E5070" w:rsidP="00814784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/>
          <w:b/>
        </w:rPr>
      </w:pPr>
      <w:r w:rsidRPr="00185ED8">
        <w:rPr>
          <w:rFonts w:ascii="Cambria" w:hAnsi="Cambria"/>
          <w:b/>
        </w:rPr>
        <w:t>Рок важења понуде:_______________</w:t>
      </w:r>
      <w:r w:rsidR="005D4F65" w:rsidRPr="00185ED8">
        <w:rPr>
          <w:rFonts w:ascii="Cambria" w:hAnsi="Cambria"/>
          <w:color w:val="000000"/>
        </w:rPr>
        <w:t>( минимално 60 (шездесет) дана од дана отварања понуда)</w:t>
      </w:r>
    </w:p>
    <w:p w:rsidR="000E5070" w:rsidRPr="00185ED8" w:rsidRDefault="000E5070" w:rsidP="000E5070">
      <w:pPr>
        <w:ind w:left="180"/>
        <w:jc w:val="both"/>
        <w:rPr>
          <w:rFonts w:ascii="Cambria" w:hAnsi="Cambria"/>
          <w:sz w:val="24"/>
          <w:szCs w:val="24"/>
        </w:rPr>
      </w:pPr>
    </w:p>
    <w:p w:rsidR="009D7B7E" w:rsidRPr="00185ED8" w:rsidRDefault="000E5070" w:rsidP="009D7B7E">
      <w:pPr>
        <w:spacing w:after="0"/>
        <w:ind w:left="5040" w:hanging="5040"/>
        <w:rPr>
          <w:rFonts w:ascii="Cambria" w:hAnsi="Cambria" w:cs="Arial"/>
          <w:b/>
          <w:bCs/>
          <w:sz w:val="24"/>
          <w:szCs w:val="24"/>
        </w:rPr>
      </w:pPr>
      <w:r w:rsidRPr="00185ED8">
        <w:rPr>
          <w:rFonts w:ascii="Cambria" w:hAnsi="Cambria" w:cs="Arial"/>
          <w:b/>
          <w:bCs/>
          <w:sz w:val="24"/>
          <w:szCs w:val="24"/>
        </w:rPr>
        <w:t xml:space="preserve">У _____________________                       </w:t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Pr="00185ED8">
        <w:rPr>
          <w:rFonts w:ascii="Cambria" w:hAnsi="Cambria" w:cs="Arial"/>
          <w:b/>
          <w:bCs/>
          <w:sz w:val="24"/>
          <w:szCs w:val="24"/>
        </w:rPr>
        <w:t xml:space="preserve">   Потпис овлашћеног лица</w:t>
      </w:r>
    </w:p>
    <w:p w:rsidR="000E5070" w:rsidRPr="00185ED8" w:rsidRDefault="009D7B7E" w:rsidP="009D7B7E">
      <w:pPr>
        <w:spacing w:after="0"/>
        <w:ind w:left="5040" w:hanging="5040"/>
        <w:jc w:val="right"/>
        <w:rPr>
          <w:rFonts w:ascii="Cambria" w:hAnsi="Cambria" w:cs="Arial"/>
          <w:b/>
          <w:bCs/>
          <w:sz w:val="24"/>
          <w:szCs w:val="24"/>
        </w:rPr>
      </w:pPr>
      <w:r w:rsidRPr="00185ED8">
        <w:rPr>
          <w:rFonts w:ascii="Cambria" w:hAnsi="Cambria" w:cs="Arial"/>
          <w:b/>
          <w:bCs/>
          <w:sz w:val="24"/>
          <w:szCs w:val="24"/>
        </w:rPr>
        <w:t>привредног субјекта/понуђача</w:t>
      </w:r>
    </w:p>
    <w:p w:rsidR="00B66438" w:rsidRPr="00185ED8" w:rsidRDefault="000E5070" w:rsidP="00315749">
      <w:pPr>
        <w:spacing w:after="0"/>
        <w:rPr>
          <w:rFonts w:ascii="Cambria" w:hAnsi="Cambria" w:cs="Arial"/>
          <w:b/>
          <w:bCs/>
          <w:sz w:val="24"/>
          <w:szCs w:val="24"/>
        </w:rPr>
      </w:pPr>
      <w:r w:rsidRPr="00185ED8">
        <w:rPr>
          <w:rFonts w:ascii="Cambria" w:hAnsi="Cambria" w:cs="Arial"/>
          <w:b/>
          <w:bCs/>
          <w:sz w:val="24"/>
          <w:szCs w:val="24"/>
        </w:rPr>
        <w:t xml:space="preserve">Дана:_________________                   </w:t>
      </w:r>
    </w:p>
    <w:p w:rsidR="00B66438" w:rsidRPr="00940D9D" w:rsidRDefault="000E5070" w:rsidP="00940D9D">
      <w:pPr>
        <w:spacing w:after="0"/>
        <w:rPr>
          <w:rFonts w:ascii="Cambria" w:hAnsi="Cambria" w:cs="Arial"/>
          <w:b/>
          <w:bCs/>
          <w:sz w:val="24"/>
          <w:szCs w:val="24"/>
        </w:rPr>
      </w:pPr>
      <w:r w:rsidRPr="00185ED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="00944218">
        <w:rPr>
          <w:rFonts w:ascii="Cambria" w:hAnsi="Cambria" w:cs="Arial"/>
          <w:b/>
          <w:bCs/>
          <w:sz w:val="24"/>
          <w:szCs w:val="24"/>
        </w:rPr>
        <w:tab/>
      </w:r>
      <w:r w:rsidRPr="00185ED8">
        <w:rPr>
          <w:rFonts w:ascii="Cambria" w:hAnsi="Cambria" w:cs="Arial"/>
          <w:b/>
          <w:bCs/>
          <w:sz w:val="24"/>
          <w:szCs w:val="24"/>
        </w:rPr>
        <w:t>_____________________</w:t>
      </w:r>
    </w:p>
    <w:p w:rsidR="00940D9D" w:rsidRDefault="00940D9D" w:rsidP="00315749">
      <w:pPr>
        <w:jc w:val="center"/>
        <w:rPr>
          <w:rFonts w:ascii="Cambria" w:hAnsi="Cambria"/>
          <w:b/>
          <w:sz w:val="24"/>
          <w:szCs w:val="24"/>
        </w:rPr>
      </w:pPr>
    </w:p>
    <w:p w:rsidR="000E5070" w:rsidRPr="00185ED8" w:rsidRDefault="000E5070" w:rsidP="00315749">
      <w:pPr>
        <w:jc w:val="center"/>
        <w:rPr>
          <w:rFonts w:ascii="Cambria" w:hAnsi="Cambria"/>
          <w:b/>
          <w:sz w:val="24"/>
          <w:szCs w:val="24"/>
        </w:rPr>
      </w:pPr>
      <w:r w:rsidRPr="00185ED8">
        <w:rPr>
          <w:rFonts w:ascii="Cambria" w:hAnsi="Cambria"/>
          <w:b/>
          <w:sz w:val="24"/>
          <w:szCs w:val="24"/>
        </w:rPr>
        <w:t>СТРУКТУРА ЦЕНЕ</w:t>
      </w:r>
    </w:p>
    <w:p w:rsidR="000E5070" w:rsidRPr="00185ED8" w:rsidRDefault="000E5070" w:rsidP="00B66438">
      <w:pPr>
        <w:spacing w:after="0"/>
        <w:rPr>
          <w:rFonts w:ascii="Cambria" w:hAnsi="Cambria"/>
          <w:b/>
          <w:sz w:val="24"/>
          <w:szCs w:val="24"/>
        </w:rPr>
      </w:pPr>
      <w:r w:rsidRPr="00185ED8">
        <w:rPr>
          <w:rFonts w:ascii="Cambria" w:hAnsi="Cambria"/>
          <w:b/>
          <w:sz w:val="24"/>
          <w:szCs w:val="24"/>
        </w:rPr>
        <w:t xml:space="preserve">Табела 2. 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4169"/>
        <w:gridCol w:w="2563"/>
        <w:gridCol w:w="2431"/>
      </w:tblGrid>
      <w:tr w:rsidR="00315749" w:rsidRPr="00185ED8" w:rsidTr="0000121D">
        <w:trPr>
          <w:jc w:val="center"/>
        </w:trPr>
        <w:tc>
          <w:tcPr>
            <w:tcW w:w="935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Редни број</w:t>
            </w:r>
          </w:p>
        </w:tc>
        <w:tc>
          <w:tcPr>
            <w:tcW w:w="4169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Врсте услуге</w:t>
            </w:r>
          </w:p>
        </w:tc>
        <w:tc>
          <w:tcPr>
            <w:tcW w:w="2563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Вредност без ПДВ- а</w:t>
            </w:r>
          </w:p>
        </w:tc>
        <w:tc>
          <w:tcPr>
            <w:tcW w:w="2431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Вредност са ПДВ- ом</w:t>
            </w:r>
          </w:p>
        </w:tc>
      </w:tr>
      <w:tr w:rsidR="00315749" w:rsidRPr="00185ED8" w:rsidTr="0000121D">
        <w:trPr>
          <w:jc w:val="center"/>
        </w:trPr>
        <w:tc>
          <w:tcPr>
            <w:tcW w:w="935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Превоз</w:t>
            </w:r>
          </w:p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315749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P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5749" w:rsidRPr="00185ED8" w:rsidTr="0000121D">
        <w:trPr>
          <w:jc w:val="center"/>
        </w:trPr>
        <w:tc>
          <w:tcPr>
            <w:tcW w:w="935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9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Осигурање</w:t>
            </w:r>
          </w:p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315749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P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5749" w:rsidRPr="00185ED8" w:rsidTr="0000121D">
        <w:trPr>
          <w:jc w:val="center"/>
        </w:trPr>
        <w:tc>
          <w:tcPr>
            <w:tcW w:w="935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Улазнице</w:t>
            </w:r>
          </w:p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315749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P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5749" w:rsidRPr="00185ED8" w:rsidTr="0000121D">
        <w:trPr>
          <w:jc w:val="center"/>
        </w:trPr>
        <w:tc>
          <w:tcPr>
            <w:tcW w:w="935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Гратиси</w:t>
            </w:r>
          </w:p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315749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P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5749" w:rsidRPr="00185ED8" w:rsidTr="0000121D">
        <w:trPr>
          <w:jc w:val="center"/>
        </w:trPr>
        <w:tc>
          <w:tcPr>
            <w:tcW w:w="935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315749" w:rsidRPr="00185ED8" w:rsidRDefault="00F45526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/>
              </w:rPr>
              <w:t xml:space="preserve">Туристички </w:t>
            </w:r>
            <w:r w:rsidR="00315749" w:rsidRPr="00185ED8">
              <w:rPr>
                <w:rFonts w:ascii="Cambria" w:hAnsi="Cambria"/>
                <w:sz w:val="24"/>
                <w:szCs w:val="24"/>
              </w:rPr>
              <w:t>Водич - пратилац</w:t>
            </w:r>
          </w:p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315749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P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5749" w:rsidRPr="00185ED8" w:rsidTr="0000121D">
        <w:trPr>
          <w:jc w:val="center"/>
        </w:trPr>
        <w:tc>
          <w:tcPr>
            <w:tcW w:w="935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Трошкови организације</w:t>
            </w:r>
          </w:p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315749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P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5749" w:rsidRPr="00185ED8" w:rsidTr="0000121D">
        <w:trPr>
          <w:jc w:val="center"/>
        </w:trPr>
        <w:tc>
          <w:tcPr>
            <w:tcW w:w="935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69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УКУПНО ЗА 1 (ЈЕДНОГ) УЧЕНИКА</w:t>
            </w:r>
          </w:p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315749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P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5749" w:rsidRPr="00185ED8" w:rsidTr="0000121D">
        <w:trPr>
          <w:jc w:val="center"/>
        </w:trPr>
        <w:tc>
          <w:tcPr>
            <w:tcW w:w="935" w:type="dxa"/>
          </w:tcPr>
          <w:p w:rsidR="00315749" w:rsidRPr="00185ED8" w:rsidRDefault="00315749" w:rsidP="00B6643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69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85ED8">
              <w:rPr>
                <w:rFonts w:ascii="Cambria" w:hAnsi="Cambria"/>
                <w:sz w:val="24"/>
                <w:szCs w:val="24"/>
              </w:rPr>
              <w:t>УКУПНО ЗА ОКВИРНИ БРОЈ __________ УЧЕНИКА</w:t>
            </w:r>
          </w:p>
        </w:tc>
        <w:tc>
          <w:tcPr>
            <w:tcW w:w="2563" w:type="dxa"/>
          </w:tcPr>
          <w:p w:rsidR="00315749" w:rsidRPr="00185ED8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1" w:type="dxa"/>
          </w:tcPr>
          <w:p w:rsidR="00315749" w:rsidRDefault="00315749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14784" w:rsidRPr="00814784" w:rsidRDefault="00814784" w:rsidP="00B6643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15749" w:rsidRPr="00B66438" w:rsidRDefault="00315749" w:rsidP="00185ED8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66438">
        <w:rPr>
          <w:rFonts w:ascii="Cambria" w:hAnsi="Cambria"/>
          <w:b/>
          <w:sz w:val="24"/>
          <w:szCs w:val="24"/>
          <w:u w:val="single"/>
        </w:rPr>
        <w:t>Упутство за попуњавање обрасца структуре цене:</w:t>
      </w:r>
    </w:p>
    <w:p w:rsidR="00315749" w:rsidRPr="00B66438" w:rsidRDefault="00315749" w:rsidP="00B66438">
      <w:pPr>
        <w:pStyle w:val="ListParagraph"/>
        <w:numPr>
          <w:ilvl w:val="0"/>
          <w:numId w:val="2"/>
        </w:numPr>
        <w:ind w:left="360"/>
        <w:jc w:val="both"/>
        <w:rPr>
          <w:rFonts w:ascii="Cambria" w:hAnsi="Cambria"/>
        </w:rPr>
      </w:pPr>
      <w:r w:rsidRPr="00B66438">
        <w:rPr>
          <w:rFonts w:ascii="Cambria" w:hAnsi="Cambria"/>
        </w:rPr>
        <w:t>Понуђач треба да попуни образац структуре цене на следећи начин:</w:t>
      </w:r>
    </w:p>
    <w:p w:rsidR="00315749" w:rsidRPr="00B66438" w:rsidRDefault="00315749" w:rsidP="00B66438">
      <w:pPr>
        <w:pStyle w:val="ListParagraph"/>
        <w:numPr>
          <w:ilvl w:val="0"/>
          <w:numId w:val="2"/>
        </w:numPr>
        <w:ind w:left="360"/>
        <w:jc w:val="both"/>
        <w:rPr>
          <w:rFonts w:ascii="Cambria" w:hAnsi="Cambria"/>
        </w:rPr>
      </w:pPr>
      <w:r w:rsidRPr="00B66438">
        <w:rPr>
          <w:rFonts w:ascii="Cambria" w:hAnsi="Cambria"/>
        </w:rPr>
        <w:lastRenderedPageBreak/>
        <w:t>У колони „врста услуге“ наводе се СВЕ појединачне услуге које се пружају према Програму путовања и које учествују у формирању цене за једног ученика.</w:t>
      </w:r>
    </w:p>
    <w:p w:rsidR="00315749" w:rsidRPr="00B66438" w:rsidRDefault="00315749" w:rsidP="00B664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right="-63"/>
        <w:jc w:val="both"/>
        <w:rPr>
          <w:rFonts w:ascii="Cambria" w:hAnsi="Cambria"/>
        </w:rPr>
      </w:pPr>
      <w:r w:rsidRPr="00B66438">
        <w:rPr>
          <w:rFonts w:ascii="Cambria" w:hAnsi="Cambria"/>
        </w:rPr>
        <w:t>У обр</w:t>
      </w:r>
      <w:r w:rsidRPr="00B66438">
        <w:rPr>
          <w:rFonts w:ascii="Cambria" w:hAnsi="Cambria"/>
          <w:spacing w:val="-1"/>
        </w:rPr>
        <w:t>а</w:t>
      </w:r>
      <w:r w:rsidRPr="00B66438">
        <w:rPr>
          <w:rFonts w:ascii="Cambria" w:hAnsi="Cambria"/>
          <w:spacing w:val="1"/>
        </w:rPr>
        <w:t>з</w:t>
      </w:r>
      <w:r w:rsidRPr="00B66438">
        <w:rPr>
          <w:rFonts w:ascii="Cambria" w:hAnsi="Cambria"/>
          <w:spacing w:val="-1"/>
        </w:rPr>
        <w:t>а</w:t>
      </w:r>
      <w:r w:rsidRPr="00B66438">
        <w:rPr>
          <w:rFonts w:ascii="Cambria" w:hAnsi="Cambria"/>
        </w:rPr>
        <w:t xml:space="preserve">ц </w:t>
      </w:r>
      <w:r w:rsidRPr="00B66438">
        <w:rPr>
          <w:rFonts w:ascii="Cambria" w:hAnsi="Cambria"/>
          <w:spacing w:val="-1"/>
        </w:rPr>
        <w:t>с</w:t>
      </w:r>
      <w:r w:rsidRPr="00B66438">
        <w:rPr>
          <w:rFonts w:ascii="Cambria" w:hAnsi="Cambria"/>
          <w:spacing w:val="3"/>
        </w:rPr>
        <w:t>т</w:t>
      </w:r>
      <w:r w:rsidRPr="00B66438">
        <w:rPr>
          <w:rFonts w:ascii="Cambria" w:hAnsi="Cambria"/>
        </w:rPr>
        <w:t>р</w:t>
      </w:r>
      <w:r w:rsidRPr="00B66438">
        <w:rPr>
          <w:rFonts w:ascii="Cambria" w:hAnsi="Cambria"/>
          <w:spacing w:val="-7"/>
        </w:rPr>
        <w:t>у</w:t>
      </w:r>
      <w:r w:rsidRPr="00B66438">
        <w:rPr>
          <w:rFonts w:ascii="Cambria" w:hAnsi="Cambria"/>
          <w:spacing w:val="-1"/>
        </w:rPr>
        <w:t>к</w:t>
      </w:r>
      <w:r w:rsidRPr="00B66438">
        <w:rPr>
          <w:rFonts w:ascii="Cambria" w:hAnsi="Cambria"/>
        </w:rPr>
        <w:t>т</w:t>
      </w:r>
      <w:r w:rsidRPr="00B66438">
        <w:rPr>
          <w:rFonts w:ascii="Cambria" w:hAnsi="Cambria"/>
          <w:spacing w:val="-4"/>
        </w:rPr>
        <w:t>у</w:t>
      </w:r>
      <w:r w:rsidRPr="00B66438">
        <w:rPr>
          <w:rFonts w:ascii="Cambria" w:hAnsi="Cambria"/>
          <w:spacing w:val="2"/>
        </w:rPr>
        <w:t>р</w:t>
      </w:r>
      <w:r w:rsidRPr="00B66438">
        <w:rPr>
          <w:rFonts w:ascii="Cambria" w:hAnsi="Cambria"/>
        </w:rPr>
        <w:t xml:space="preserve">е </w:t>
      </w:r>
      <w:r w:rsidRPr="00B66438">
        <w:rPr>
          <w:rFonts w:ascii="Cambria" w:hAnsi="Cambria"/>
          <w:spacing w:val="1"/>
        </w:rPr>
        <w:t>ц</w:t>
      </w:r>
      <w:r w:rsidRPr="00B66438">
        <w:rPr>
          <w:rFonts w:ascii="Cambria" w:hAnsi="Cambria"/>
          <w:spacing w:val="-1"/>
        </w:rPr>
        <w:t>е</w:t>
      </w:r>
      <w:r w:rsidRPr="00B66438">
        <w:rPr>
          <w:rFonts w:ascii="Cambria" w:hAnsi="Cambria"/>
          <w:spacing w:val="1"/>
        </w:rPr>
        <w:t>н</w:t>
      </w:r>
      <w:r w:rsidRPr="00B66438">
        <w:rPr>
          <w:rFonts w:ascii="Cambria" w:hAnsi="Cambria"/>
        </w:rPr>
        <w:t>е</w:t>
      </w:r>
      <w:r w:rsidRPr="00B66438">
        <w:rPr>
          <w:rFonts w:ascii="Cambria" w:hAnsi="Cambria"/>
          <w:spacing w:val="-1"/>
        </w:rPr>
        <w:t xml:space="preserve"> м</w:t>
      </w:r>
      <w:r w:rsidRPr="00B66438">
        <w:rPr>
          <w:rFonts w:ascii="Cambria" w:hAnsi="Cambria"/>
        </w:rPr>
        <w:t>ор</w:t>
      </w:r>
      <w:r w:rsidRPr="00B66438">
        <w:rPr>
          <w:rFonts w:ascii="Cambria" w:hAnsi="Cambria"/>
          <w:spacing w:val="-1"/>
        </w:rPr>
        <w:t>а</w:t>
      </w:r>
      <w:r w:rsidRPr="00B66438">
        <w:rPr>
          <w:rFonts w:ascii="Cambria" w:hAnsi="Cambria"/>
          <w:spacing w:val="3"/>
        </w:rPr>
        <w:t>ј</w:t>
      </w:r>
      <w:r w:rsidRPr="00B66438">
        <w:rPr>
          <w:rFonts w:ascii="Cambria" w:hAnsi="Cambria"/>
        </w:rPr>
        <w:t xml:space="preserve">у </w:t>
      </w:r>
      <w:r w:rsidRPr="00B66438">
        <w:rPr>
          <w:rFonts w:ascii="Cambria" w:hAnsi="Cambria"/>
          <w:spacing w:val="1"/>
        </w:rPr>
        <w:t>с</w:t>
      </w:r>
      <w:r w:rsidRPr="00B66438">
        <w:rPr>
          <w:rFonts w:ascii="Cambria" w:hAnsi="Cambria"/>
        </w:rPr>
        <w:t xml:space="preserve">е </w:t>
      </w:r>
      <w:r w:rsidRPr="00B66438">
        <w:rPr>
          <w:rFonts w:ascii="Cambria" w:hAnsi="Cambria"/>
          <w:spacing w:val="-5"/>
        </w:rPr>
        <w:t>у</w:t>
      </w:r>
      <w:r w:rsidRPr="00B66438">
        <w:rPr>
          <w:rFonts w:ascii="Cambria" w:hAnsi="Cambria"/>
          <w:spacing w:val="1"/>
        </w:rPr>
        <w:t>пи</w:t>
      </w:r>
      <w:r w:rsidRPr="00B66438">
        <w:rPr>
          <w:rFonts w:ascii="Cambria" w:hAnsi="Cambria"/>
          <w:spacing w:val="4"/>
        </w:rPr>
        <w:t>с</w:t>
      </w:r>
      <w:r w:rsidRPr="00B66438">
        <w:rPr>
          <w:rFonts w:ascii="Cambria" w:hAnsi="Cambria"/>
          <w:spacing w:val="-8"/>
        </w:rPr>
        <w:t>а</w:t>
      </w:r>
      <w:r w:rsidRPr="00B66438">
        <w:rPr>
          <w:rFonts w:ascii="Cambria" w:hAnsi="Cambria"/>
        </w:rPr>
        <w:t>т</w:t>
      </w:r>
      <w:r w:rsidRPr="00B66438">
        <w:rPr>
          <w:rFonts w:ascii="Cambria" w:hAnsi="Cambria"/>
          <w:spacing w:val="2"/>
        </w:rPr>
        <w:t>и</w:t>
      </w:r>
      <w:r w:rsidRPr="00B66438">
        <w:rPr>
          <w:rFonts w:ascii="Cambria" w:hAnsi="Cambria"/>
        </w:rPr>
        <w:t xml:space="preserve">: </w:t>
      </w:r>
      <w:r w:rsidRPr="00B66438">
        <w:rPr>
          <w:rFonts w:ascii="Cambria" w:hAnsi="Cambria"/>
          <w:spacing w:val="1"/>
        </w:rPr>
        <w:t>Ц</w:t>
      </w:r>
      <w:r w:rsidRPr="00B66438">
        <w:rPr>
          <w:rFonts w:ascii="Cambria" w:hAnsi="Cambria"/>
          <w:spacing w:val="-1"/>
        </w:rPr>
        <w:t>е</w:t>
      </w:r>
      <w:r w:rsidRPr="00B66438">
        <w:rPr>
          <w:rFonts w:ascii="Cambria" w:hAnsi="Cambria"/>
          <w:spacing w:val="1"/>
        </w:rPr>
        <w:t>н</w:t>
      </w:r>
      <w:r w:rsidRPr="00B66438">
        <w:rPr>
          <w:rFonts w:ascii="Cambria" w:hAnsi="Cambria"/>
        </w:rPr>
        <w:t>а по ученику</w:t>
      </w:r>
      <w:r w:rsidRPr="00B66438">
        <w:rPr>
          <w:rFonts w:ascii="Cambria" w:hAnsi="Cambria"/>
          <w:spacing w:val="-2"/>
        </w:rPr>
        <w:t>б</w:t>
      </w:r>
      <w:r w:rsidRPr="00B66438">
        <w:rPr>
          <w:rFonts w:ascii="Cambria" w:hAnsi="Cambria"/>
          <w:spacing w:val="3"/>
        </w:rPr>
        <w:t>е</w:t>
      </w:r>
      <w:r w:rsidRPr="00B66438">
        <w:rPr>
          <w:rFonts w:ascii="Cambria" w:hAnsi="Cambria"/>
        </w:rPr>
        <w:t xml:space="preserve">з </w:t>
      </w:r>
      <w:r w:rsidRPr="00B66438">
        <w:rPr>
          <w:rFonts w:ascii="Cambria" w:hAnsi="Cambria"/>
          <w:spacing w:val="-3"/>
        </w:rPr>
        <w:t>П</w:t>
      </w:r>
      <w:r w:rsidRPr="00B66438">
        <w:rPr>
          <w:rFonts w:ascii="Cambria" w:hAnsi="Cambria"/>
        </w:rPr>
        <w:t xml:space="preserve">ДВ-а, </w:t>
      </w:r>
      <w:r w:rsidRPr="00B66438">
        <w:rPr>
          <w:rFonts w:ascii="Cambria" w:hAnsi="Cambria"/>
          <w:spacing w:val="1"/>
        </w:rPr>
        <w:t>ц</w:t>
      </w:r>
      <w:r w:rsidRPr="00B66438">
        <w:rPr>
          <w:rFonts w:ascii="Cambria" w:hAnsi="Cambria"/>
          <w:spacing w:val="-1"/>
        </w:rPr>
        <w:t>е</w:t>
      </w:r>
      <w:r w:rsidRPr="00B66438">
        <w:rPr>
          <w:rFonts w:ascii="Cambria" w:hAnsi="Cambria"/>
          <w:spacing w:val="1"/>
        </w:rPr>
        <w:t>н</w:t>
      </w:r>
      <w:r w:rsidRPr="00B66438">
        <w:rPr>
          <w:rFonts w:ascii="Cambria" w:hAnsi="Cambria"/>
        </w:rPr>
        <w:t>а по ученика</w:t>
      </w:r>
      <w:r w:rsidRPr="00B66438">
        <w:rPr>
          <w:rFonts w:ascii="Cambria" w:hAnsi="Cambria"/>
          <w:spacing w:val="1"/>
        </w:rPr>
        <w:t>с</w:t>
      </w:r>
      <w:r w:rsidRPr="00B66438">
        <w:rPr>
          <w:rFonts w:ascii="Cambria" w:hAnsi="Cambria"/>
        </w:rPr>
        <w:t>а П</w:t>
      </w:r>
      <w:r w:rsidRPr="00B66438">
        <w:rPr>
          <w:rFonts w:ascii="Cambria" w:hAnsi="Cambria"/>
          <w:spacing w:val="1"/>
        </w:rPr>
        <w:t>Д</w:t>
      </w:r>
      <w:r w:rsidRPr="00B66438">
        <w:rPr>
          <w:rFonts w:ascii="Cambria" w:hAnsi="Cambria"/>
          <w:spacing w:val="-2"/>
        </w:rPr>
        <w:t xml:space="preserve">В-ом, </w:t>
      </w:r>
      <w:r w:rsidRPr="00B66438">
        <w:rPr>
          <w:rFonts w:ascii="Cambria" w:hAnsi="Cambria"/>
        </w:rPr>
        <w:t>укупна цена за одређени број ученика у динарима без ПДВ-а (на основу претпоставк</w:t>
      </w:r>
      <w:r w:rsidR="0000273D">
        <w:rPr>
          <w:rFonts w:ascii="Cambria" w:hAnsi="Cambria"/>
        </w:rPr>
        <w:t xml:space="preserve">е да ће планирани број ученика </w:t>
      </w:r>
      <w:r w:rsidR="0000273D">
        <w:rPr>
          <w:rFonts w:ascii="Cambria" w:hAnsi="Cambria"/>
          <w:lang/>
        </w:rPr>
        <w:t>3</w:t>
      </w:r>
      <w:r w:rsidR="0000273D">
        <w:rPr>
          <w:rFonts w:ascii="Cambria" w:hAnsi="Cambria"/>
        </w:rPr>
        <w:t xml:space="preserve">. разреда </w:t>
      </w:r>
      <w:r w:rsidRPr="00B66438">
        <w:rPr>
          <w:rFonts w:ascii="Cambria" w:hAnsi="Cambria"/>
        </w:rPr>
        <w:t xml:space="preserve"> учествовати на екскурзији, укупна цена за одређени број ученика у динарима са ПДВ-ом (на основу претпоставке д</w:t>
      </w:r>
      <w:r w:rsidR="0000273D">
        <w:rPr>
          <w:rFonts w:ascii="Cambria" w:hAnsi="Cambria"/>
        </w:rPr>
        <w:t>а ће планирани број ученика</w:t>
      </w:r>
      <w:r w:rsidR="0000273D">
        <w:rPr>
          <w:rFonts w:ascii="Cambria" w:hAnsi="Cambria"/>
          <w:lang/>
        </w:rPr>
        <w:t>3</w:t>
      </w:r>
      <w:r w:rsidRPr="00B66438">
        <w:rPr>
          <w:rFonts w:ascii="Cambria" w:hAnsi="Cambria"/>
        </w:rPr>
        <w:t>. разреда предметне партије учествовати на екскурзији)</w:t>
      </w:r>
    </w:p>
    <w:p w:rsidR="000E5070" w:rsidRPr="00B66438" w:rsidRDefault="00315749" w:rsidP="00B664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right="-50"/>
        <w:jc w:val="both"/>
        <w:rPr>
          <w:rFonts w:ascii="Cambria" w:hAnsi="Cambria"/>
          <w:b/>
          <w:bCs/>
          <w:i/>
          <w:iCs/>
        </w:rPr>
      </w:pPr>
      <w:r w:rsidRPr="00B66438">
        <w:rPr>
          <w:rFonts w:ascii="Cambria" w:hAnsi="Cambria"/>
          <w:b/>
        </w:rPr>
        <w:t>ЦЕНА</w:t>
      </w:r>
      <w:r w:rsidRPr="00B66438">
        <w:rPr>
          <w:rFonts w:ascii="Cambria" w:hAnsi="Cambria"/>
        </w:rPr>
        <w:t xml:space="preserve"> мора да обухвати све трошкове за реализацију предметне услуге. Сви параметри </w:t>
      </w:r>
      <w:r w:rsidR="0000273D">
        <w:rPr>
          <w:rFonts w:ascii="Cambria" w:hAnsi="Cambria"/>
        </w:rPr>
        <w:t xml:space="preserve">за формирање цене </w:t>
      </w:r>
      <w:r w:rsidR="0000273D">
        <w:rPr>
          <w:rFonts w:ascii="Cambria" w:hAnsi="Cambria"/>
          <w:lang/>
        </w:rPr>
        <w:t>целокупну услугу извођења екскурзије</w:t>
      </w:r>
      <w:r w:rsidRPr="00B66438">
        <w:rPr>
          <w:rFonts w:ascii="Cambria" w:hAnsi="Cambria"/>
        </w:rPr>
        <w:t xml:space="preserve">, дати су у делу конкурсне документације  </w:t>
      </w:r>
      <w:r w:rsidRPr="00B66438">
        <w:rPr>
          <w:rFonts w:ascii="Cambria" w:hAnsi="Cambria"/>
          <w:b/>
          <w:bCs/>
          <w:i/>
          <w:iCs/>
        </w:rPr>
        <w:t>ВРСТА, ТЕХНИЧКЕ КАРАКТЕРИСТИКЕ, КВАЛИТЕТ, КОЛИЧИНА И ОПИС УСЛУГА</w:t>
      </w:r>
      <w:r w:rsidR="0000273D">
        <w:rPr>
          <w:rFonts w:ascii="Cambria" w:hAnsi="Cambria"/>
          <w:b/>
          <w:bCs/>
          <w:i/>
          <w:iCs/>
          <w:lang/>
        </w:rPr>
        <w:t>-Спецификација услуга</w:t>
      </w:r>
    </w:p>
    <w:p w:rsidR="000E5070" w:rsidRPr="00B66438" w:rsidRDefault="000E5070" w:rsidP="00B66438">
      <w:pPr>
        <w:spacing w:after="0"/>
        <w:jc w:val="both"/>
        <w:rPr>
          <w:rFonts w:ascii="Cambria" w:hAnsi="Cambria"/>
          <w:sz w:val="24"/>
          <w:szCs w:val="24"/>
        </w:rPr>
      </w:pPr>
      <w:r w:rsidRPr="00B66438">
        <w:rPr>
          <w:rFonts w:ascii="Cambria" w:hAnsi="Cambria"/>
          <w:sz w:val="24"/>
          <w:szCs w:val="24"/>
        </w:rPr>
        <w:t>Исказана укупна вредност у ТАБЕЛИ 2. мора бити идентична укупној вредности исказаној у ТАБЕЛИ 1.</w:t>
      </w:r>
    </w:p>
    <w:p w:rsidR="000E5070" w:rsidRPr="00B66438" w:rsidRDefault="000E5070" w:rsidP="00B66438">
      <w:pPr>
        <w:spacing w:after="0"/>
        <w:jc w:val="both"/>
        <w:rPr>
          <w:rFonts w:ascii="Cambria" w:hAnsi="Cambria"/>
          <w:sz w:val="24"/>
          <w:szCs w:val="24"/>
        </w:rPr>
      </w:pPr>
      <w:r w:rsidRPr="00B66438">
        <w:rPr>
          <w:rFonts w:ascii="Cambria" w:hAnsi="Cambria"/>
          <w:sz w:val="24"/>
          <w:szCs w:val="24"/>
        </w:rPr>
        <w:t>Структуре цене понуђач мора да попуни и потпише, чиме потврђује да су тачни подаци који су у обрасцу наведени.</w:t>
      </w:r>
    </w:p>
    <w:p w:rsidR="000E5070" w:rsidRPr="00B66438" w:rsidRDefault="000E5070" w:rsidP="00B66438">
      <w:pPr>
        <w:spacing w:after="0"/>
        <w:jc w:val="right"/>
        <w:rPr>
          <w:rFonts w:ascii="Cambria" w:hAnsi="Cambria"/>
          <w:sz w:val="24"/>
          <w:szCs w:val="24"/>
        </w:rPr>
      </w:pPr>
    </w:p>
    <w:p w:rsidR="00B66438" w:rsidRPr="00B66438" w:rsidRDefault="00B66438" w:rsidP="00B66438">
      <w:pPr>
        <w:spacing w:after="0"/>
        <w:ind w:left="5040" w:hanging="4590"/>
        <w:jc w:val="right"/>
        <w:rPr>
          <w:rFonts w:ascii="Cambria" w:hAnsi="Cambria" w:cs="Arial"/>
          <w:b/>
          <w:bCs/>
          <w:sz w:val="24"/>
          <w:szCs w:val="24"/>
        </w:rPr>
      </w:pPr>
      <w:r w:rsidRPr="00B66438">
        <w:rPr>
          <w:rFonts w:ascii="Cambria" w:hAnsi="Cambria" w:cs="Arial"/>
          <w:b/>
          <w:bCs/>
          <w:sz w:val="24"/>
          <w:szCs w:val="24"/>
        </w:rPr>
        <w:t>Потпис овлашћеног лица</w:t>
      </w:r>
    </w:p>
    <w:p w:rsidR="000E5070" w:rsidRPr="00B66438" w:rsidRDefault="00B66438" w:rsidP="00B66438">
      <w:pPr>
        <w:spacing w:after="0"/>
        <w:ind w:left="450"/>
        <w:jc w:val="right"/>
        <w:rPr>
          <w:rFonts w:ascii="Cambria" w:hAnsi="Cambria" w:cs="Arial"/>
          <w:b/>
          <w:bCs/>
          <w:sz w:val="24"/>
          <w:szCs w:val="24"/>
        </w:rPr>
      </w:pPr>
      <w:r w:rsidRPr="00B66438">
        <w:rPr>
          <w:rFonts w:ascii="Cambria" w:hAnsi="Cambria" w:cs="Arial"/>
          <w:b/>
          <w:bCs/>
          <w:sz w:val="24"/>
          <w:szCs w:val="24"/>
        </w:rPr>
        <w:t>привредног субјекта/понуђача</w:t>
      </w:r>
    </w:p>
    <w:p w:rsidR="00B66438" w:rsidRDefault="00B66438" w:rsidP="00B66438">
      <w:pPr>
        <w:spacing w:after="0"/>
        <w:ind w:left="450"/>
        <w:jc w:val="right"/>
        <w:rPr>
          <w:rFonts w:ascii="Cambria" w:hAnsi="Cambria" w:cs="Arial"/>
          <w:b/>
          <w:bCs/>
          <w:sz w:val="24"/>
          <w:szCs w:val="24"/>
        </w:rPr>
      </w:pPr>
      <w:r w:rsidRPr="00B66438">
        <w:rPr>
          <w:rFonts w:ascii="Cambria" w:hAnsi="Cambria" w:cs="Arial"/>
          <w:b/>
          <w:bCs/>
          <w:sz w:val="24"/>
          <w:szCs w:val="24"/>
        </w:rPr>
        <w:t>____________________________________</w:t>
      </w:r>
    </w:p>
    <w:p w:rsidR="00F45526" w:rsidRPr="00B66438" w:rsidRDefault="00F45526" w:rsidP="00B66438">
      <w:pPr>
        <w:spacing w:after="0"/>
        <w:ind w:left="450"/>
        <w:jc w:val="right"/>
        <w:rPr>
          <w:rFonts w:ascii="Cambria" w:hAnsi="Cambria"/>
          <w:b/>
          <w:i/>
          <w:sz w:val="24"/>
          <w:szCs w:val="24"/>
        </w:rPr>
      </w:pPr>
    </w:p>
    <w:p w:rsidR="000E5070" w:rsidRPr="00B66438" w:rsidRDefault="000E5070" w:rsidP="00B66438">
      <w:pPr>
        <w:spacing w:after="0"/>
        <w:jc w:val="both"/>
        <w:rPr>
          <w:rFonts w:ascii="Cambria" w:hAnsi="Cambria"/>
          <w:sz w:val="24"/>
          <w:szCs w:val="24"/>
        </w:rPr>
      </w:pPr>
      <w:r w:rsidRPr="00B66438">
        <w:rPr>
          <w:rFonts w:ascii="Cambria" w:hAnsi="Cambria"/>
          <w:b/>
          <w:bCs/>
          <w:iCs/>
          <w:sz w:val="24"/>
          <w:szCs w:val="24"/>
        </w:rPr>
        <w:t>Напомена:</w:t>
      </w:r>
      <w:r w:rsidRPr="00B66438">
        <w:rPr>
          <w:rFonts w:ascii="Cambria" w:hAnsi="Cambria"/>
          <w:i/>
          <w:sz w:val="24"/>
          <w:szCs w:val="24"/>
        </w:rPr>
        <w:t>Понуђач је дужан да попуни сваку појединачну ставку обрасца структуре цене</w:t>
      </w:r>
      <w:r w:rsidR="00B66438" w:rsidRPr="00B66438">
        <w:rPr>
          <w:rFonts w:ascii="Cambria" w:hAnsi="Cambria"/>
          <w:i/>
          <w:sz w:val="24"/>
          <w:szCs w:val="24"/>
        </w:rPr>
        <w:t xml:space="preserve">, </w:t>
      </w:r>
      <w:r w:rsidRPr="00B66438">
        <w:rPr>
          <w:rFonts w:ascii="Cambria" w:hAnsi="Cambria"/>
          <w:i/>
          <w:sz w:val="24"/>
          <w:szCs w:val="24"/>
        </w:rPr>
        <w:t xml:space="preserve"> у противном понуда </w:t>
      </w:r>
      <w:r w:rsidR="00B66438" w:rsidRPr="00B66438">
        <w:rPr>
          <w:rFonts w:ascii="Cambria" w:hAnsi="Cambria"/>
          <w:i/>
          <w:sz w:val="24"/>
          <w:szCs w:val="24"/>
        </w:rPr>
        <w:t xml:space="preserve">ће </w:t>
      </w:r>
      <w:r w:rsidRPr="00B66438">
        <w:rPr>
          <w:rFonts w:ascii="Cambria" w:hAnsi="Cambria"/>
          <w:i/>
          <w:sz w:val="24"/>
          <w:szCs w:val="24"/>
        </w:rPr>
        <w:t>бити  НЕПРИХВАТЉИВА.</w:t>
      </w:r>
    </w:p>
    <w:sectPr w:rsidR="000E5070" w:rsidRPr="00B66438" w:rsidSect="00B66438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19E"/>
    <w:multiLevelType w:val="hybridMultilevel"/>
    <w:tmpl w:val="871481DA"/>
    <w:lvl w:ilvl="0" w:tplc="1DF8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8F3"/>
    <w:multiLevelType w:val="hybridMultilevel"/>
    <w:tmpl w:val="871481DA"/>
    <w:lvl w:ilvl="0" w:tplc="1DF8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1CDD"/>
    <w:multiLevelType w:val="hybridMultilevel"/>
    <w:tmpl w:val="871481DA"/>
    <w:lvl w:ilvl="0" w:tplc="1DF8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318D"/>
    <w:multiLevelType w:val="hybridMultilevel"/>
    <w:tmpl w:val="871481DA"/>
    <w:lvl w:ilvl="0" w:tplc="1DF8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87708"/>
    <w:multiLevelType w:val="hybridMultilevel"/>
    <w:tmpl w:val="871481DA"/>
    <w:lvl w:ilvl="0" w:tplc="1DF8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827F6"/>
    <w:multiLevelType w:val="hybridMultilevel"/>
    <w:tmpl w:val="7674A39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4D6F51BD"/>
    <w:multiLevelType w:val="hybridMultilevel"/>
    <w:tmpl w:val="871481DA"/>
    <w:lvl w:ilvl="0" w:tplc="1DF8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93622"/>
    <w:multiLevelType w:val="hybridMultilevel"/>
    <w:tmpl w:val="871481DA"/>
    <w:lvl w:ilvl="0" w:tplc="1DF8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B749C"/>
    <w:multiLevelType w:val="hybridMultilevel"/>
    <w:tmpl w:val="871481DA"/>
    <w:lvl w:ilvl="0" w:tplc="1DF8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60D38"/>
    <w:rsid w:val="0000273D"/>
    <w:rsid w:val="00022EEF"/>
    <w:rsid w:val="000D20DD"/>
    <w:rsid w:val="000E5070"/>
    <w:rsid w:val="00185ED8"/>
    <w:rsid w:val="00193537"/>
    <w:rsid w:val="002D6B86"/>
    <w:rsid w:val="00315749"/>
    <w:rsid w:val="00360D38"/>
    <w:rsid w:val="0044751D"/>
    <w:rsid w:val="004C7FAC"/>
    <w:rsid w:val="005D4F65"/>
    <w:rsid w:val="005F7B20"/>
    <w:rsid w:val="006950FE"/>
    <w:rsid w:val="00787BE7"/>
    <w:rsid w:val="00814784"/>
    <w:rsid w:val="00865CD0"/>
    <w:rsid w:val="00940D9D"/>
    <w:rsid w:val="00944218"/>
    <w:rsid w:val="009D7B7E"/>
    <w:rsid w:val="00B66438"/>
    <w:rsid w:val="00D752EB"/>
    <w:rsid w:val="00DA7BB8"/>
    <w:rsid w:val="00DC68B2"/>
    <w:rsid w:val="00DD466D"/>
    <w:rsid w:val="00E37848"/>
    <w:rsid w:val="00E62C5D"/>
    <w:rsid w:val="00EC03B8"/>
    <w:rsid w:val="00F260E4"/>
    <w:rsid w:val="00F45526"/>
    <w:rsid w:val="00F6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1D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E50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0E5070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29FC-F7A2-45D0-B765-A9ECB313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Nikić</dc:creator>
  <cp:lastModifiedBy>Windows User</cp:lastModifiedBy>
  <cp:revision>2</cp:revision>
  <dcterms:created xsi:type="dcterms:W3CDTF">2024-05-14T16:08:00Z</dcterms:created>
  <dcterms:modified xsi:type="dcterms:W3CDTF">2024-05-14T16:08:00Z</dcterms:modified>
</cp:coreProperties>
</file>